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40EC" w14:textId="77777777" w:rsidR="003537C9" w:rsidRDefault="003537C9" w:rsidP="003537C9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60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5075"/>
        <w:gridCol w:w="4526"/>
      </w:tblGrid>
      <w:tr w:rsidR="003537C9" w:rsidRPr="00FD022E" w14:paraId="7C212CF5" w14:textId="77777777" w:rsidTr="00003542">
        <w:trPr>
          <w:trHeight w:val="422"/>
        </w:trPr>
        <w:tc>
          <w:tcPr>
            <w:tcW w:w="96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2A077BB2" w14:textId="0BD4F458" w:rsidR="003537C9" w:rsidRPr="00FD022E" w:rsidRDefault="003537C9" w:rsidP="00003542">
            <w:pPr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FD02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TEKNİK ŞARTNAMELER</w:t>
            </w:r>
          </w:p>
        </w:tc>
      </w:tr>
      <w:tr w:rsidR="003537C9" w:rsidRPr="00FD022E" w14:paraId="61F75801" w14:textId="77777777" w:rsidTr="00003542">
        <w:trPr>
          <w:trHeight w:val="461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C6B648" w14:textId="77777777" w:rsidR="003537C9" w:rsidRPr="00FD022E" w:rsidRDefault="003537C9" w:rsidP="00003542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22E"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4526" w:type="dxa"/>
            <w:shd w:val="clear" w:color="auto" w:fill="FFFFFF"/>
            <w:vAlign w:val="center"/>
          </w:tcPr>
          <w:p w14:paraId="254BA4A0" w14:textId="77777777" w:rsidR="003537C9" w:rsidRPr="00FD022E" w:rsidRDefault="003537C9" w:rsidP="0000354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22E"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28243B" w:rsidRPr="00FD022E" w14:paraId="6406D25B" w14:textId="77777777" w:rsidTr="00003542">
        <w:trPr>
          <w:trHeight w:val="461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896E1A" w14:textId="1DD60475" w:rsidR="0028243B" w:rsidRPr="00B463F4" w:rsidRDefault="0028243B" w:rsidP="0028243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52C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MİNİMAL İNHİBİTÖR KONSANTRASYON (MİK) BELİRLEME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AGAR GRADİENT </w:t>
            </w:r>
            <w:r w:rsidRPr="00452C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STRİP TESTİ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(E-test)</w:t>
            </w:r>
          </w:p>
        </w:tc>
        <w:tc>
          <w:tcPr>
            <w:tcW w:w="4526" w:type="dxa"/>
            <w:shd w:val="clear" w:color="auto" w:fill="FFFFFF"/>
            <w:vAlign w:val="center"/>
          </w:tcPr>
          <w:p w14:paraId="5CDB971F" w14:textId="77777777" w:rsidR="0028243B" w:rsidRPr="00452CFA" w:rsidRDefault="0028243B" w:rsidP="0028243B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Test duyarlılık stripleri antibiyotik MİK değerlerini difüzyon prensibi ile belirleyebilmelidir.</w:t>
            </w:r>
          </w:p>
          <w:p w14:paraId="6F415CDF" w14:textId="77777777" w:rsidR="0028243B" w:rsidRPr="00452CFA" w:rsidRDefault="0028243B" w:rsidP="0028243B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MIK yöntemine uygun olarak antibiyotiklerin duyarlılık testini yapabilen, µg/mL olarak düzenlenmiş 15 ve katları olarak artan dilüsyonları bulunduran stripler olmalıdır.</w:t>
            </w:r>
          </w:p>
          <w:p w14:paraId="3994C455" w14:textId="77777777" w:rsidR="0028243B" w:rsidRPr="00452CFA" w:rsidRDefault="0028243B" w:rsidP="0028243B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Kit içeriğinde 5x57mm boyutunda stripler, kit prospektüsü ve nem emici kapsüller olmalıdır ve kit içeriğinde 100 strip bulunmalıdır.</w:t>
            </w:r>
          </w:p>
          <w:p w14:paraId="1B3CCB52" w14:textId="77777777" w:rsidR="0028243B" w:rsidRPr="00452CFA" w:rsidRDefault="0028243B" w:rsidP="0028243B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 xml:space="preserve">Stripler, lateks içermeyen plastik polimerden üretimiş olmalıdır ve agar bazlı MİK tespitinde antimikrobiyallerin agar yüzeyine tamamen dağılmasının sağlamalıdır. </w:t>
            </w:r>
          </w:p>
          <w:p w14:paraId="0650C57C" w14:textId="77777777" w:rsidR="0028243B" w:rsidRPr="00452CFA" w:rsidRDefault="0028243B" w:rsidP="0028243B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Üretici firmanın MIK stripleri ile valide edilmiş aynı marka besiyerleri ve EUCAST veya CLSI üyeliği bulunmalıdır.</w:t>
            </w:r>
          </w:p>
          <w:p w14:paraId="63B4DE77" w14:textId="77777777" w:rsidR="0028243B" w:rsidRPr="00452CFA" w:rsidRDefault="0028243B" w:rsidP="0028243B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Orijinal ambalajları içinde ve aplikatörü ile birlikte bulunmalıdır.</w:t>
            </w:r>
          </w:p>
          <w:p w14:paraId="2CC772D1" w14:textId="77777777" w:rsidR="0028243B" w:rsidRPr="00452CFA" w:rsidRDefault="0028243B" w:rsidP="0028243B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7.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Son kullanma tarihi teslimden itibaren en az 1 yıl olmalıdır.</w:t>
            </w:r>
          </w:p>
          <w:p w14:paraId="7A8C91DE" w14:textId="77777777" w:rsidR="0028243B" w:rsidRDefault="0028243B" w:rsidP="0028243B">
            <w:pPr>
              <w:spacing w:after="120" w:line="240" w:lineRule="atLeas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8.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452CFA">
              <w:rPr>
                <w:rFonts w:ascii="Times New Roman" w:hAnsi="Times New Roman"/>
                <w:noProof/>
                <w:sz w:val="20"/>
                <w:szCs w:val="20"/>
              </w:rPr>
              <w:t>Sağlık Bakanlığının ürüne vermiş oldu UBB kaydı olmalıdır ve ihale dosyasında ibraz edilmelidir.</w:t>
            </w:r>
          </w:p>
          <w:p w14:paraId="565A5F4C" w14:textId="3675B633" w:rsidR="0028243B" w:rsidRPr="00B463F4" w:rsidRDefault="0028243B" w:rsidP="0028243B">
            <w:pPr>
              <w:spacing w:after="120" w:line="240" w:lineRule="atLeas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05A16AB2" w14:textId="698C4A09" w:rsidR="009C7CE6" w:rsidRPr="003537C9" w:rsidRDefault="009C7CE6" w:rsidP="003537C9"/>
    <w:sectPr w:rsidR="009C7CE6" w:rsidRPr="0035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44481" w14:textId="77777777" w:rsidR="00126D6A" w:rsidRDefault="00126D6A" w:rsidP="00D75F40">
      <w:pPr>
        <w:spacing w:after="0" w:line="240" w:lineRule="auto"/>
      </w:pPr>
      <w:r>
        <w:separator/>
      </w:r>
    </w:p>
  </w:endnote>
  <w:endnote w:type="continuationSeparator" w:id="0">
    <w:p w14:paraId="45E54997" w14:textId="77777777" w:rsidR="00126D6A" w:rsidRDefault="00126D6A" w:rsidP="00D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C1255" w14:textId="77777777" w:rsidR="00126D6A" w:rsidRDefault="00126D6A" w:rsidP="00D75F40">
      <w:pPr>
        <w:spacing w:after="0" w:line="240" w:lineRule="auto"/>
      </w:pPr>
      <w:r>
        <w:separator/>
      </w:r>
    </w:p>
  </w:footnote>
  <w:footnote w:type="continuationSeparator" w:id="0">
    <w:p w14:paraId="7DC09595" w14:textId="77777777" w:rsidR="00126D6A" w:rsidRDefault="00126D6A" w:rsidP="00D7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32B4"/>
    <w:multiLevelType w:val="hybridMultilevel"/>
    <w:tmpl w:val="C0040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786"/>
    <w:multiLevelType w:val="hybridMultilevel"/>
    <w:tmpl w:val="673A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A0A"/>
    <w:multiLevelType w:val="hybridMultilevel"/>
    <w:tmpl w:val="B6C4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170F"/>
    <w:multiLevelType w:val="hybridMultilevel"/>
    <w:tmpl w:val="8C4485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A5FB2"/>
    <w:multiLevelType w:val="hybridMultilevel"/>
    <w:tmpl w:val="2DDA49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EF11D0"/>
    <w:multiLevelType w:val="hybridMultilevel"/>
    <w:tmpl w:val="394804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52BB2"/>
    <w:multiLevelType w:val="hybridMultilevel"/>
    <w:tmpl w:val="DE840C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F92FA9"/>
    <w:multiLevelType w:val="hybridMultilevel"/>
    <w:tmpl w:val="74788976"/>
    <w:lvl w:ilvl="0" w:tplc="B042534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87308"/>
    <w:multiLevelType w:val="hybridMultilevel"/>
    <w:tmpl w:val="4D36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61816"/>
    <w:multiLevelType w:val="hybridMultilevel"/>
    <w:tmpl w:val="9E6623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31BF"/>
    <w:multiLevelType w:val="hybridMultilevel"/>
    <w:tmpl w:val="77F698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083C97"/>
    <w:multiLevelType w:val="hybridMultilevel"/>
    <w:tmpl w:val="90B8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428">
    <w:abstractNumId w:val="9"/>
  </w:num>
  <w:num w:numId="2" w16cid:durableId="1595898158">
    <w:abstractNumId w:val="3"/>
  </w:num>
  <w:num w:numId="3" w16cid:durableId="1380126053">
    <w:abstractNumId w:val="10"/>
  </w:num>
  <w:num w:numId="4" w16cid:durableId="125245044">
    <w:abstractNumId w:val="4"/>
  </w:num>
  <w:num w:numId="5" w16cid:durableId="710350780">
    <w:abstractNumId w:val="8"/>
  </w:num>
  <w:num w:numId="6" w16cid:durableId="492111364">
    <w:abstractNumId w:val="0"/>
  </w:num>
  <w:num w:numId="7" w16cid:durableId="266424366">
    <w:abstractNumId w:val="6"/>
  </w:num>
  <w:num w:numId="8" w16cid:durableId="1160464796">
    <w:abstractNumId w:val="2"/>
  </w:num>
  <w:num w:numId="9" w16cid:durableId="952982073">
    <w:abstractNumId w:val="1"/>
  </w:num>
  <w:num w:numId="10" w16cid:durableId="29887047">
    <w:abstractNumId w:val="11"/>
  </w:num>
  <w:num w:numId="11" w16cid:durableId="855000406">
    <w:abstractNumId w:val="5"/>
  </w:num>
  <w:num w:numId="12" w16cid:durableId="9681231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9"/>
    <w:rsid w:val="00083377"/>
    <w:rsid w:val="000E3476"/>
    <w:rsid w:val="00113F92"/>
    <w:rsid w:val="00126D6A"/>
    <w:rsid w:val="00144DF1"/>
    <w:rsid w:val="001C5A86"/>
    <w:rsid w:val="0028243B"/>
    <w:rsid w:val="002A07A5"/>
    <w:rsid w:val="003537C9"/>
    <w:rsid w:val="00393A8C"/>
    <w:rsid w:val="00427E97"/>
    <w:rsid w:val="00490F3E"/>
    <w:rsid w:val="004C50B5"/>
    <w:rsid w:val="0054120D"/>
    <w:rsid w:val="005E2FEB"/>
    <w:rsid w:val="00652D37"/>
    <w:rsid w:val="00680A54"/>
    <w:rsid w:val="006A239E"/>
    <w:rsid w:val="00873BCF"/>
    <w:rsid w:val="009C7CE6"/>
    <w:rsid w:val="00A617A5"/>
    <w:rsid w:val="00B2588F"/>
    <w:rsid w:val="00B463F4"/>
    <w:rsid w:val="00B83C19"/>
    <w:rsid w:val="00BD6402"/>
    <w:rsid w:val="00C8711B"/>
    <w:rsid w:val="00CC24C3"/>
    <w:rsid w:val="00D75F40"/>
    <w:rsid w:val="00E131E2"/>
    <w:rsid w:val="00E43579"/>
    <w:rsid w:val="00E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117"/>
  <w15:chartTrackingRefBased/>
  <w15:docId w15:val="{EC42E997-96F3-47DA-B456-CED94A8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C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C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C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C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C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C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3C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C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C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C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C1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F40"/>
  </w:style>
  <w:style w:type="paragraph" w:styleId="AltBilgi">
    <w:name w:val="footer"/>
    <w:basedOn w:val="Normal"/>
    <w:link w:val="Al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TAŞKIN</dc:creator>
  <cp:keywords/>
  <dc:description/>
  <cp:lastModifiedBy>FATİH AYTAŞ</cp:lastModifiedBy>
  <cp:revision>16</cp:revision>
  <cp:lastPrinted>2024-05-29T11:16:00Z</cp:lastPrinted>
  <dcterms:created xsi:type="dcterms:W3CDTF">2024-01-15T13:55:00Z</dcterms:created>
  <dcterms:modified xsi:type="dcterms:W3CDTF">2024-05-29T11:20:00Z</dcterms:modified>
</cp:coreProperties>
</file>